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3" w:rsidRPr="00E74EF9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color w:val="auto"/>
          <w:lang w:val="es-ES_tradnl"/>
        </w:rPr>
      </w:pPr>
    </w:p>
    <w:p w:rsidR="00831203" w:rsidRPr="00E74EF9" w:rsidRDefault="00E74EF9" w:rsidP="00B94EF5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color w:val="auto"/>
          <w:lang w:val="es-ES_tradnl"/>
        </w:rPr>
      </w:pPr>
      <w:r w:rsidRPr="00E74EF9">
        <w:rPr>
          <w:rFonts w:ascii="Calibri" w:hAnsi="Calibri"/>
          <w:color w:val="auto"/>
          <w:lang w:val="es-ES_tradnl"/>
        </w:rPr>
        <w:t>GETXOKO SALTOKI ETA OSTALARITZAKO HONDAKINAK KUDEATZEKO PROIEKTUA ETA BERTAN PARTE HARTZEN DUTEN ESTABLEZIMENDUAK SUSTATZEKO OPARI-ZOZKETETAN PARTE HARTZEKO OINARRIAK.</w:t>
      </w:r>
    </w:p>
    <w:p w:rsidR="00B94EF5" w:rsidRPr="00B94EF5" w:rsidRDefault="00B94EF5" w:rsidP="00B94EF5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color w:val="auto"/>
          <w:sz w:val="22"/>
          <w:szCs w:val="22"/>
          <w:lang w:val="es-ES_tradnl"/>
        </w:rPr>
      </w:pPr>
    </w:p>
    <w:p w:rsidR="00831203" w:rsidRPr="00BC5726" w:rsidRDefault="00E74EF9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Kutxabankek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eta Getxo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Enpresak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,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Getxoko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saltokietan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eta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ostalaritzan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hondakinak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kudeatzeko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proiektua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eta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bertan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parte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hartzen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duten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establezimenduak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sustatzeko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helburuarekin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, parte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hartzen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duten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pertsonen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artean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79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sarrera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zozkatuko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dituzte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,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Kutxabankek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ekarritako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Guggenheim </w:t>
      </w:r>
      <w:r>
        <w:rPr>
          <w:rFonts w:ascii="Calibri" w:hAnsi="Calibri"/>
          <w:b w:val="0"/>
          <w:bCs/>
          <w:color w:val="auto"/>
          <w:lang w:val="es-ES_tradnl"/>
        </w:rPr>
        <w:t xml:space="preserve">eta Arte 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Ederretako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Museoetarako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>.</w:t>
      </w:r>
    </w:p>
    <w:p w:rsidR="00831203" w:rsidRPr="00BC5726" w:rsidRDefault="00831203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</w:p>
    <w:p w:rsidR="00E74EF9" w:rsidRPr="00E74EF9" w:rsidRDefault="00E74EF9">
      <w:pPr>
        <w:pStyle w:val="Encabezado"/>
        <w:tabs>
          <w:tab w:val="clear" w:pos="4252"/>
          <w:tab w:val="clear" w:pos="8504"/>
        </w:tabs>
        <w:rPr>
          <w:rFonts w:ascii="Calibri" w:hAnsi="Calibri"/>
          <w:bCs/>
          <w:color w:val="auto"/>
          <w:lang w:val="es-ES_tradnl"/>
        </w:rPr>
      </w:pPr>
      <w:r w:rsidRPr="00E74EF9">
        <w:rPr>
          <w:rFonts w:ascii="Calibri" w:hAnsi="Calibri"/>
          <w:bCs/>
          <w:color w:val="auto"/>
          <w:lang w:val="es-ES_tradnl"/>
        </w:rPr>
        <w:t>PARTE HARTZEKO DATAK</w:t>
      </w:r>
    </w:p>
    <w:p w:rsidR="00831203" w:rsidRDefault="00E74EF9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Parte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hartu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nahi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dutenek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2021eko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azaroaren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29tik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30era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egin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ahal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izango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dute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>:</w:t>
      </w:r>
    </w:p>
    <w:p w:rsidR="00524A58" w:rsidRPr="00524A58" w:rsidRDefault="00524A58" w:rsidP="00524A58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Instagram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E74EF9">
        <w:rPr>
          <w:rFonts w:ascii="Calibri" w:hAnsi="Calibri"/>
          <w:b w:val="0"/>
          <w:bCs/>
          <w:color w:val="auto"/>
          <w:lang w:val="es-ES_tradnl"/>
        </w:rPr>
        <w:t>Azaroaren</w:t>
      </w:r>
      <w:proofErr w:type="spellEnd"/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29tik </w:t>
      </w:r>
      <w:proofErr w:type="spellStart"/>
      <w:r w:rsidR="00E74EF9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11ra.</w:t>
      </w:r>
    </w:p>
    <w:p w:rsidR="00524A58" w:rsidRDefault="00524A58" w:rsidP="00524A58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Facebook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E74EF9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6tik </w:t>
      </w:r>
      <w:proofErr w:type="spellStart"/>
      <w:r w:rsidR="00E74EF9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11ra.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</w:t>
      </w:r>
    </w:p>
    <w:p w:rsidR="00524A58" w:rsidRPr="00524A58" w:rsidRDefault="00524A58" w:rsidP="00524A58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Twitter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E74EF9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13tik </w:t>
      </w:r>
      <w:proofErr w:type="spellStart"/>
      <w:r w:rsidR="00E74EF9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18ra.</w:t>
      </w:r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Pr="00524A58">
        <w:rPr>
          <w:rFonts w:ascii="Calibri" w:hAnsi="Calibri"/>
          <w:b w:val="0"/>
          <w:bCs/>
          <w:color w:val="auto"/>
          <w:lang w:val="es-ES_tradnl"/>
        </w:rPr>
        <w:t xml:space="preserve"> </w:t>
      </w:r>
    </w:p>
    <w:p w:rsidR="00524A58" w:rsidRPr="00BC5726" w:rsidRDefault="00B94EF5" w:rsidP="00524A58">
      <w:pPr>
        <w:pStyle w:val="Encabezado"/>
        <w:numPr>
          <w:ilvl w:val="0"/>
          <w:numId w:val="19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>www.getxoenpresa.com</w:t>
      </w:r>
      <w:r w:rsidR="00524A58" w:rsidRPr="00F91A6D">
        <w:rPr>
          <w:rFonts w:ascii="Calibri" w:hAnsi="Calibri"/>
          <w:bCs/>
          <w:color w:val="auto"/>
          <w:lang w:val="es-ES_tradnl"/>
        </w:rPr>
        <w:t>:</w:t>
      </w:r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E74EF9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20tik </w:t>
      </w:r>
      <w:proofErr w:type="spellStart"/>
      <w:r w:rsidR="00E74EF9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="00E74EF9">
        <w:rPr>
          <w:rFonts w:ascii="Calibri" w:hAnsi="Calibri"/>
          <w:b w:val="0"/>
          <w:bCs/>
          <w:color w:val="auto"/>
          <w:lang w:val="es-ES_tradnl"/>
        </w:rPr>
        <w:t xml:space="preserve"> 28ra.</w:t>
      </w:r>
    </w:p>
    <w:p w:rsidR="00E74EF9" w:rsidRPr="00E74EF9" w:rsidRDefault="00E74EF9" w:rsidP="000A6A60">
      <w:pPr>
        <w:pStyle w:val="Encabezado"/>
        <w:tabs>
          <w:tab w:val="clear" w:pos="4252"/>
          <w:tab w:val="clear" w:pos="8504"/>
        </w:tabs>
        <w:rPr>
          <w:rFonts w:ascii="Calibri" w:hAnsi="Calibri"/>
          <w:bCs/>
          <w:color w:val="auto"/>
          <w:lang w:val="es-ES_tradnl"/>
        </w:rPr>
      </w:pPr>
    </w:p>
    <w:p w:rsidR="00524A58" w:rsidRDefault="00E74EF9" w:rsidP="000A6A60">
      <w:pPr>
        <w:pStyle w:val="Encabezado"/>
        <w:tabs>
          <w:tab w:val="clear" w:pos="4252"/>
          <w:tab w:val="clear" w:pos="8504"/>
        </w:tabs>
        <w:rPr>
          <w:rFonts w:ascii="Calibri" w:hAnsi="Calibri"/>
          <w:bCs/>
          <w:color w:val="auto"/>
          <w:lang w:val="es-ES_tradnl"/>
        </w:rPr>
      </w:pPr>
      <w:r w:rsidRPr="00E74EF9">
        <w:rPr>
          <w:rFonts w:ascii="Calibri" w:hAnsi="Calibri"/>
          <w:bCs/>
          <w:color w:val="auto"/>
          <w:lang w:val="es-ES_tradnl"/>
        </w:rPr>
        <w:t>PARTE-HARTZAILEAK</w:t>
      </w:r>
    </w:p>
    <w:p w:rsidR="000A6A60" w:rsidRPr="00E74EF9" w:rsidRDefault="00E74EF9" w:rsidP="000A6A60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Ekimen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honetan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honako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ekintza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hauek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egiten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dituen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edozein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pertsona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fisikok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har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dezake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parte:</w:t>
      </w:r>
    </w:p>
    <w:p w:rsidR="00BC5726" w:rsidRPr="00BC5726" w:rsidRDefault="0017225B" w:rsidP="00BC5726">
      <w:pPr>
        <w:numPr>
          <w:ilvl w:val="3"/>
          <w:numId w:val="16"/>
        </w:numPr>
        <w:ind w:left="709"/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 xml:space="preserve">En </w:t>
      </w:r>
      <w:proofErr w:type="spellStart"/>
      <w:r w:rsidR="00BC5726" w:rsidRPr="00BC5726">
        <w:rPr>
          <w:rFonts w:ascii="Calibri" w:hAnsi="Calibri"/>
          <w:bCs/>
          <w:color w:val="auto"/>
          <w:lang w:val="es-ES_tradnl"/>
        </w:rPr>
        <w:t>Instagram</w:t>
      </w:r>
      <w:proofErr w:type="spellEnd"/>
      <w:r w:rsidR="00B94EF5">
        <w:rPr>
          <w:rFonts w:ascii="Calibri" w:hAnsi="Calibri"/>
          <w:bCs/>
          <w:color w:val="auto"/>
          <w:lang w:val="es-ES_tradnl"/>
        </w:rPr>
        <w:t>:</w:t>
      </w:r>
    </w:p>
    <w:p w:rsidR="00BC5726" w:rsidRPr="00BC5726" w:rsidRDefault="00E74EF9" w:rsidP="00BC5726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Jarraitu</w:t>
      </w:r>
      <w:proofErr w:type="spellEnd"/>
      <w:r w:rsidR="00BC5726" w:rsidRPr="00BC5726"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="00B94EF5">
        <w:rPr>
          <w:rFonts w:ascii="Calibri" w:hAnsi="Calibri"/>
          <w:b w:val="0"/>
          <w:bCs/>
          <w:color w:val="auto"/>
          <w:lang w:val="es-ES_tradnl"/>
        </w:rPr>
        <w:t>@</w:t>
      </w:r>
      <w:proofErr w:type="spellStart"/>
      <w:r w:rsidR="00B94EF5">
        <w:rPr>
          <w:rFonts w:ascii="Calibri" w:hAnsi="Calibri"/>
          <w:b w:val="0"/>
          <w:bCs/>
          <w:color w:val="auto"/>
          <w:lang w:val="es-ES_tradnl"/>
        </w:rPr>
        <w:t>getxoenpresa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helbidean</w:t>
      </w:r>
      <w:proofErr w:type="spellEnd"/>
      <w:r w:rsidR="0017225B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E74EF9" w:rsidRPr="00E74EF9" w:rsidRDefault="00E74EF9" w:rsidP="00E74EF9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E74EF9">
        <w:rPr>
          <w:rFonts w:ascii="Calibri" w:hAnsi="Calibri"/>
          <w:b w:val="0"/>
          <w:bCs/>
          <w:color w:val="auto"/>
          <w:lang w:val="es-ES_tradnl"/>
        </w:rPr>
        <w:t>Parte-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hartzailearen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Instagrameko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profilaren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istorioetan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sari-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zozketarako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egingo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dugun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argitalpena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partekatzea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1E09BC" w:rsidRPr="001E09BC" w:rsidRDefault="001E09BC" w:rsidP="001E09BC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Proiektu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honetan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parte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hartzen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duen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establezimendu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bati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eta parte-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hartzailea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zehazten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duen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pertsona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bati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egindako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iruzkinetan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etiketatz</w:t>
      </w:r>
      <w:r>
        <w:rPr>
          <w:rFonts w:ascii="Calibri" w:hAnsi="Calibri"/>
          <w:b w:val="0"/>
          <w:bCs/>
          <w:color w:val="auto"/>
          <w:lang w:val="es-ES_tradnl"/>
        </w:rPr>
        <w:t>ea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>.</w:t>
      </w:r>
    </w:p>
    <w:p w:rsidR="00BC5726" w:rsidRPr="001E09BC" w:rsidRDefault="0017225B" w:rsidP="00BC5726">
      <w:pPr>
        <w:pStyle w:val="Prrafodelista"/>
        <w:numPr>
          <w:ilvl w:val="3"/>
          <w:numId w:val="16"/>
        </w:numPr>
        <w:spacing w:after="200" w:line="276" w:lineRule="auto"/>
        <w:ind w:left="709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1E09BC">
        <w:rPr>
          <w:rFonts w:ascii="Calibri" w:hAnsi="Calibri"/>
          <w:bCs/>
          <w:color w:val="auto"/>
          <w:lang w:val="es-ES_tradnl"/>
        </w:rPr>
        <w:t xml:space="preserve">En </w:t>
      </w:r>
      <w:proofErr w:type="spellStart"/>
      <w:r w:rsidRPr="001E09BC">
        <w:rPr>
          <w:rFonts w:ascii="Calibri" w:hAnsi="Calibri"/>
          <w:bCs/>
          <w:color w:val="auto"/>
          <w:lang w:val="es-ES_tradnl"/>
        </w:rPr>
        <w:t>Facebook</w:t>
      </w:r>
      <w:proofErr w:type="spellEnd"/>
      <w:r w:rsidRPr="001E09BC">
        <w:rPr>
          <w:rFonts w:ascii="Calibri" w:hAnsi="Calibri"/>
          <w:bCs/>
          <w:color w:val="auto"/>
          <w:lang w:val="es-ES_tradnl"/>
        </w:rPr>
        <w:t xml:space="preserve"> (Getxo Enpresa):</w:t>
      </w:r>
    </w:p>
    <w:p w:rsidR="00BC5726" w:rsidRPr="00BC5726" w:rsidRDefault="00E74EF9" w:rsidP="00BC5726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Jarraitu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="00B94EF5">
        <w:rPr>
          <w:rFonts w:ascii="Calibri" w:hAnsi="Calibri"/>
          <w:b w:val="0"/>
          <w:bCs/>
          <w:color w:val="auto"/>
          <w:lang w:val="es-ES_tradnl"/>
        </w:rPr>
        <w:t>Getxo Enpresa</w:t>
      </w:r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helbidean</w:t>
      </w:r>
      <w:proofErr w:type="spellEnd"/>
      <w:r w:rsidR="00B94EF5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E74EF9" w:rsidRPr="00E74EF9" w:rsidRDefault="00E74EF9" w:rsidP="00E74EF9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r w:rsidRPr="00E74EF9">
        <w:rPr>
          <w:rFonts w:ascii="Calibri" w:hAnsi="Calibri"/>
          <w:b w:val="0"/>
          <w:bCs/>
          <w:color w:val="auto"/>
          <w:lang w:val="es-ES_tradnl"/>
        </w:rPr>
        <w:t>Parte-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hartzailearen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Instagrameko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profilaren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istorioetan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sari-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zozketarako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egingo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dugun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argitalpena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E74EF9">
        <w:rPr>
          <w:rFonts w:ascii="Calibri" w:hAnsi="Calibri"/>
          <w:b w:val="0"/>
          <w:bCs/>
          <w:color w:val="auto"/>
          <w:lang w:val="es-ES_tradnl"/>
        </w:rPr>
        <w:t>partekatzea</w:t>
      </w:r>
      <w:proofErr w:type="spellEnd"/>
      <w:r w:rsidRPr="00E74EF9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1E09BC" w:rsidRPr="001E09BC" w:rsidRDefault="001E09BC" w:rsidP="001E09BC">
      <w:pPr>
        <w:pStyle w:val="Prrafodelista"/>
        <w:numPr>
          <w:ilvl w:val="1"/>
          <w:numId w:val="16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Proiektu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honetan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parte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hartzen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duen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establezimendu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bati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eta parte-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hartzailea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zehazten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duen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pertsona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bati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egindako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iruzkinetan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etiketatz</w:t>
      </w:r>
      <w:r>
        <w:rPr>
          <w:rFonts w:ascii="Calibri" w:hAnsi="Calibri"/>
          <w:b w:val="0"/>
          <w:bCs/>
          <w:color w:val="auto"/>
          <w:lang w:val="es-ES_tradnl"/>
        </w:rPr>
        <w:t>ea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>.</w:t>
      </w:r>
    </w:p>
    <w:p w:rsidR="009450BB" w:rsidRPr="0017225B" w:rsidRDefault="0017225B" w:rsidP="009450BB">
      <w:pPr>
        <w:pStyle w:val="Encabezado"/>
        <w:numPr>
          <w:ilvl w:val="3"/>
          <w:numId w:val="16"/>
        </w:numPr>
        <w:tabs>
          <w:tab w:val="clear" w:pos="4252"/>
          <w:tab w:val="clear" w:pos="8504"/>
        </w:tabs>
        <w:ind w:left="851"/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 xml:space="preserve">En </w:t>
      </w:r>
      <w:proofErr w:type="spellStart"/>
      <w:r>
        <w:rPr>
          <w:rFonts w:ascii="Calibri" w:hAnsi="Calibri"/>
          <w:bCs/>
          <w:color w:val="auto"/>
          <w:lang w:val="es-ES_tradnl"/>
        </w:rPr>
        <w:t>Twitter</w:t>
      </w:r>
      <w:proofErr w:type="spellEnd"/>
      <w:r>
        <w:rPr>
          <w:rFonts w:ascii="Calibri" w:hAnsi="Calibri"/>
          <w:bCs/>
          <w:color w:val="auto"/>
          <w:lang w:val="es-ES_tradnl"/>
        </w:rPr>
        <w:t xml:space="preserve"> (@</w:t>
      </w:r>
      <w:proofErr w:type="spellStart"/>
      <w:r>
        <w:rPr>
          <w:rFonts w:ascii="Calibri" w:hAnsi="Calibri"/>
          <w:bCs/>
          <w:color w:val="auto"/>
          <w:lang w:val="es-ES_tradnl"/>
        </w:rPr>
        <w:t>getxo</w:t>
      </w:r>
      <w:r w:rsidR="00217FD7">
        <w:rPr>
          <w:rFonts w:ascii="Calibri" w:hAnsi="Calibri"/>
          <w:bCs/>
          <w:color w:val="auto"/>
          <w:lang w:val="es-ES_tradnl"/>
        </w:rPr>
        <w:t>_</w:t>
      </w:r>
      <w:r>
        <w:rPr>
          <w:rFonts w:ascii="Calibri" w:hAnsi="Calibri"/>
          <w:bCs/>
          <w:color w:val="auto"/>
          <w:lang w:val="es-ES_tradnl"/>
        </w:rPr>
        <w:t>enpresa</w:t>
      </w:r>
      <w:proofErr w:type="spellEnd"/>
      <w:r>
        <w:rPr>
          <w:rFonts w:ascii="Calibri" w:hAnsi="Calibri"/>
          <w:bCs/>
          <w:color w:val="auto"/>
          <w:lang w:val="es-ES_tradnl"/>
        </w:rPr>
        <w:t xml:space="preserve">): </w:t>
      </w:r>
    </w:p>
    <w:p w:rsidR="0017225B" w:rsidRDefault="00E74EF9" w:rsidP="0017225B">
      <w:pPr>
        <w:pStyle w:val="Encabezado"/>
        <w:numPr>
          <w:ilvl w:val="1"/>
          <w:numId w:val="16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Jarraitu</w:t>
      </w:r>
      <w:proofErr w:type="spellEnd"/>
      <w:r w:rsidR="00B94EF5">
        <w:rPr>
          <w:rFonts w:ascii="Calibri" w:hAnsi="Calibri"/>
          <w:b w:val="0"/>
          <w:bCs/>
          <w:color w:val="auto"/>
          <w:lang w:val="es-ES_tradnl"/>
        </w:rPr>
        <w:t xml:space="preserve"> @</w:t>
      </w:r>
      <w:proofErr w:type="spellStart"/>
      <w:r w:rsidR="00B94EF5">
        <w:rPr>
          <w:rFonts w:ascii="Calibri" w:hAnsi="Calibri"/>
          <w:b w:val="0"/>
          <w:bCs/>
          <w:color w:val="auto"/>
          <w:lang w:val="es-ES_tradnl"/>
        </w:rPr>
        <w:t>getxo_enpresa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helbidean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>.</w:t>
      </w:r>
    </w:p>
    <w:p w:rsidR="00811504" w:rsidRDefault="00811504" w:rsidP="0017225B">
      <w:pPr>
        <w:pStyle w:val="Encabezado"/>
        <w:numPr>
          <w:ilvl w:val="1"/>
          <w:numId w:val="16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Sarien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zozketarako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argitaratuko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dugun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txioa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birtxiokatu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81464D" w:rsidRPr="00811504" w:rsidRDefault="001E09BC" w:rsidP="0017225B">
      <w:pPr>
        <w:pStyle w:val="Encabezado"/>
        <w:numPr>
          <w:ilvl w:val="1"/>
          <w:numId w:val="16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r>
        <w:rPr>
          <w:rFonts w:ascii="Calibri" w:hAnsi="Calibri"/>
          <w:b w:val="0"/>
          <w:bCs/>
          <w:color w:val="auto"/>
          <w:lang w:val="es-ES_tradnl"/>
        </w:rPr>
        <w:lastRenderedPageBreak/>
        <w:t>T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weet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horretan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proiektu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honetan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parte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hartzen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duen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establezimendu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bat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eta parte-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hartzailea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zehazten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duen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pertsona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bat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1E09BC">
        <w:rPr>
          <w:rFonts w:ascii="Calibri" w:hAnsi="Calibri"/>
          <w:b w:val="0"/>
          <w:bCs/>
          <w:color w:val="auto"/>
          <w:lang w:val="es-ES_tradnl"/>
        </w:rPr>
        <w:t>aipatzea</w:t>
      </w:r>
      <w:proofErr w:type="spellEnd"/>
      <w:r w:rsidRPr="001E09BC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BC5726" w:rsidRPr="00BC5726" w:rsidRDefault="00F807C6" w:rsidP="00BC5726">
      <w:pPr>
        <w:numPr>
          <w:ilvl w:val="3"/>
          <w:numId w:val="16"/>
        </w:numPr>
        <w:ind w:left="851"/>
        <w:rPr>
          <w:rFonts w:ascii="Calibri" w:hAnsi="Calibri"/>
          <w:b w:val="0"/>
          <w:bCs/>
          <w:color w:val="auto"/>
          <w:lang w:val="es-ES_tradnl"/>
        </w:rPr>
      </w:pPr>
      <w:hyperlink r:id="rId8" w:history="1">
        <w:r w:rsidR="00811504" w:rsidRPr="00D24292">
          <w:rPr>
            <w:rStyle w:val="Hipervnculo"/>
            <w:rFonts w:ascii="Calibri" w:hAnsi="Calibri"/>
            <w:bCs/>
            <w:lang w:val="es-ES_tradnl"/>
          </w:rPr>
          <w:t>www.getxoenpre</w:t>
        </w:r>
        <w:r w:rsidR="00811504" w:rsidRPr="00811504">
          <w:rPr>
            <w:rStyle w:val="Hipervnculo"/>
            <w:rFonts w:asciiTheme="minorHAnsi" w:hAnsiTheme="minorHAnsi" w:cstheme="minorHAnsi"/>
            <w:bCs/>
            <w:lang w:val="es-ES_tradnl"/>
          </w:rPr>
          <w:t>sa.com/eu</w:t>
        </w:r>
        <w:r w:rsidR="00811504" w:rsidRPr="00811504">
          <w:rPr>
            <w:rStyle w:val="Hipervnculo"/>
            <w:rFonts w:asciiTheme="minorHAnsi" w:hAnsiTheme="minorHAnsi" w:cstheme="minorHAnsi"/>
          </w:rPr>
          <w:t>/</w:t>
        </w:r>
        <w:proofErr w:type="spellStart"/>
        <w:r w:rsidR="00811504" w:rsidRPr="00811504">
          <w:rPr>
            <w:rStyle w:val="Hipervnculo"/>
            <w:rFonts w:asciiTheme="minorHAnsi" w:hAnsiTheme="minorHAnsi" w:cstheme="minorHAnsi"/>
          </w:rPr>
          <w:t>jarduerak</w:t>
        </w:r>
        <w:proofErr w:type="spellEnd"/>
        <w:r w:rsidR="00811504" w:rsidRPr="00811504">
          <w:rPr>
            <w:rStyle w:val="Hipervnculo"/>
            <w:rFonts w:asciiTheme="minorHAnsi" w:hAnsiTheme="minorHAnsi" w:cstheme="minorHAnsi"/>
          </w:rPr>
          <w:t>/desperdicios</w:t>
        </w:r>
      </w:hyperlink>
      <w:r w:rsidR="00811504">
        <w:t xml:space="preserve"> </w:t>
      </w:r>
      <w:r w:rsidR="00D155F4">
        <w:rPr>
          <w:rFonts w:ascii="Calibri" w:hAnsi="Calibri"/>
          <w:bCs/>
          <w:color w:val="auto"/>
          <w:lang w:val="es-ES_tradnl"/>
        </w:rPr>
        <w:t xml:space="preserve">: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Formulario</w:t>
      </w:r>
      <w:r w:rsidR="001E09BC">
        <w:rPr>
          <w:rFonts w:ascii="Calibri" w:hAnsi="Calibri"/>
          <w:b w:val="0"/>
          <w:bCs/>
          <w:color w:val="auto"/>
          <w:lang w:val="es-ES_tradnl"/>
        </w:rPr>
        <w:t>a</w:t>
      </w:r>
      <w:proofErr w:type="spellEnd"/>
      <w:r w:rsidR="001E09BC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bete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eta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bidali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,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honako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eremu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hauekin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:</w:t>
      </w:r>
    </w:p>
    <w:p w:rsidR="00811504" w:rsidRPr="00811504" w:rsidRDefault="00811504" w:rsidP="00BC5726">
      <w:pPr>
        <w:pStyle w:val="Prrafodelista"/>
        <w:numPr>
          <w:ilvl w:val="0"/>
          <w:numId w:val="17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Proiektu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honetan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parte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hartzen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duen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establezimendu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baten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izena</w:t>
      </w:r>
      <w:proofErr w:type="spellEnd"/>
    </w:p>
    <w:p w:rsidR="00BC5726" w:rsidRPr="00811504" w:rsidRDefault="00811504" w:rsidP="00BC5726">
      <w:pPr>
        <w:pStyle w:val="Prrafodelista"/>
        <w:numPr>
          <w:ilvl w:val="0"/>
          <w:numId w:val="17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Izen-abezinak</w:t>
      </w:r>
      <w:proofErr w:type="spellEnd"/>
    </w:p>
    <w:p w:rsidR="00BC5726" w:rsidRDefault="00811504" w:rsidP="00BC5726">
      <w:pPr>
        <w:pStyle w:val="Prrafodelista"/>
        <w:numPr>
          <w:ilvl w:val="0"/>
          <w:numId w:val="17"/>
        </w:numPr>
        <w:spacing w:after="200" w:line="276" w:lineRule="auto"/>
        <w:jc w:val="left"/>
        <w:rPr>
          <w:rFonts w:ascii="Calibri" w:hAnsi="Calibri"/>
          <w:b w:val="0"/>
          <w:bCs/>
          <w:color w:val="auto"/>
          <w:lang w:val="es-ES_tradnl"/>
        </w:rPr>
      </w:pP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Harremanetarako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helbide</w:t>
      </w:r>
      <w:proofErr w:type="spellEnd"/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>
        <w:rPr>
          <w:rFonts w:ascii="Calibri" w:hAnsi="Calibri"/>
          <w:b w:val="0"/>
          <w:bCs/>
          <w:color w:val="auto"/>
          <w:lang w:val="es-ES_tradnl"/>
        </w:rPr>
        <w:t>elektronikoa</w:t>
      </w:r>
      <w:proofErr w:type="spellEnd"/>
    </w:p>
    <w:p w:rsidR="00811504" w:rsidRPr="00811504" w:rsidRDefault="00811504" w:rsidP="00811504">
      <w:pPr>
        <w:pStyle w:val="Prrafodelista"/>
        <w:numPr>
          <w:ilvl w:val="0"/>
          <w:numId w:val="17"/>
        </w:numPr>
        <w:spacing w:after="200" w:line="276" w:lineRule="auto"/>
        <w:jc w:val="left"/>
        <w:rPr>
          <w:rFonts w:ascii="Calibri" w:hAnsi="Calibri"/>
          <w:bCs/>
          <w:color w:val="auto"/>
          <w:lang w:val="es-ES_tradnl"/>
        </w:rPr>
      </w:pP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Harremanetarako</w:t>
      </w:r>
      <w:proofErr w:type="spellEnd"/>
      <w:r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11504">
        <w:rPr>
          <w:rFonts w:ascii="Calibri" w:hAnsi="Calibri"/>
          <w:b w:val="0"/>
          <w:bCs/>
          <w:color w:val="auto"/>
          <w:lang w:val="es-ES_tradnl"/>
        </w:rPr>
        <w:t>telefonoa</w:t>
      </w:r>
      <w:proofErr w:type="spellEnd"/>
    </w:p>
    <w:p w:rsidR="00811504" w:rsidRPr="00811504" w:rsidRDefault="00811504" w:rsidP="00811504">
      <w:pPr>
        <w:pStyle w:val="Prrafodelista"/>
        <w:spacing w:after="200" w:line="276" w:lineRule="auto"/>
        <w:jc w:val="left"/>
        <w:rPr>
          <w:rFonts w:ascii="Calibri" w:hAnsi="Calibri"/>
          <w:bCs/>
          <w:color w:val="auto"/>
          <w:lang w:val="es-ES_tradnl"/>
        </w:rPr>
      </w:pPr>
    </w:p>
    <w:p w:rsidR="00735EF1" w:rsidRPr="00811504" w:rsidRDefault="00406281" w:rsidP="00811504">
      <w:pPr>
        <w:pStyle w:val="Prrafodelista"/>
        <w:spacing w:after="200" w:line="276" w:lineRule="auto"/>
        <w:ind w:left="0"/>
        <w:jc w:val="left"/>
        <w:rPr>
          <w:rFonts w:ascii="Calibri" w:hAnsi="Calibri"/>
          <w:bCs/>
          <w:color w:val="auto"/>
          <w:lang w:val="es-ES_tradnl"/>
        </w:rPr>
      </w:pPr>
      <w:r>
        <w:rPr>
          <w:rFonts w:ascii="Calibri" w:hAnsi="Calibri"/>
          <w:bCs/>
          <w:color w:val="auto"/>
          <w:lang w:val="es-ES_tradnl"/>
        </w:rPr>
        <w:t>SARIAK</w:t>
      </w:r>
      <w:r w:rsidR="00811504">
        <w:br/>
      </w:r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Getxo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Enpresako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sare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sozial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bak</w:t>
      </w:r>
      <w:r w:rsidR="00811504">
        <w:rPr>
          <w:rFonts w:ascii="Calibri" w:hAnsi="Calibri"/>
          <w:b w:val="0"/>
          <w:bCs/>
          <w:color w:val="auto"/>
          <w:lang w:val="es-ES_tradnl"/>
        </w:rPr>
        <w:t>oitzean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eta </w:t>
      </w:r>
      <w:hyperlink r:id="rId9" w:history="1">
        <w:r w:rsidR="00811504" w:rsidRPr="00D24292">
          <w:rPr>
            <w:rStyle w:val="Hipervnculo"/>
            <w:rFonts w:ascii="Calibri" w:hAnsi="Calibri"/>
            <w:b w:val="0"/>
            <w:bCs/>
            <w:lang w:val="es-ES_tradnl"/>
          </w:rPr>
          <w:t>www.getxoenpresa.com</w:t>
        </w:r>
      </w:hyperlink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webgunean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ezarritako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sarien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4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zozketa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egingo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ditugu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735EF1" w:rsidRDefault="00735EF1" w:rsidP="00735EF1">
      <w:pPr>
        <w:pStyle w:val="Encabezado"/>
        <w:numPr>
          <w:ilvl w:val="0"/>
          <w:numId w:val="20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Instagram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13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sarrera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 2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pertsonarentzat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Guggenheim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M</w:t>
      </w:r>
      <w:r w:rsidR="00811504" w:rsidRPr="00811504">
        <w:rPr>
          <w:rFonts w:ascii="Calibri" w:hAnsi="Calibri"/>
          <w:b w:val="0"/>
          <w:bCs/>
          <w:color w:val="auto"/>
          <w:lang w:val="es-ES_tradnl"/>
        </w:rPr>
        <w:t>useorako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735EF1" w:rsidRDefault="00735EF1" w:rsidP="00735EF1">
      <w:pPr>
        <w:pStyle w:val="Encabezado"/>
        <w:numPr>
          <w:ilvl w:val="0"/>
          <w:numId w:val="20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Facebook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 w:rsidR="0081464D"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="00811504">
        <w:rPr>
          <w:rFonts w:ascii="Calibri" w:hAnsi="Calibri"/>
          <w:b w:val="0"/>
          <w:bCs/>
          <w:color w:val="auto"/>
          <w:lang w:val="es-ES_tradnl"/>
        </w:rPr>
        <w:t xml:space="preserve">12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sarrera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2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pertsonarentzat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Guggenheim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Museorako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735EF1" w:rsidRDefault="00735EF1" w:rsidP="00735EF1">
      <w:pPr>
        <w:pStyle w:val="Encabezado"/>
        <w:numPr>
          <w:ilvl w:val="0"/>
          <w:numId w:val="20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F91A6D">
        <w:rPr>
          <w:rFonts w:ascii="Calibri" w:hAnsi="Calibri"/>
          <w:bCs/>
          <w:color w:val="auto"/>
          <w:lang w:val="es-ES_tradnl"/>
        </w:rPr>
        <w:t>Twitter</w:t>
      </w:r>
      <w:proofErr w:type="spellEnd"/>
      <w:r w:rsidRPr="00F91A6D">
        <w:rPr>
          <w:rFonts w:ascii="Calibri" w:hAnsi="Calibri"/>
          <w:bCs/>
          <w:color w:val="auto"/>
          <w:lang w:val="es-ES_tradnl"/>
        </w:rPr>
        <w:t>:</w:t>
      </w:r>
      <w:r>
        <w:rPr>
          <w:rFonts w:ascii="Calibri" w:hAnsi="Calibri"/>
          <w:b w:val="0"/>
          <w:bCs/>
          <w:color w:val="auto"/>
          <w:lang w:val="es-ES_tradnl"/>
        </w:rPr>
        <w:t xml:space="preserve"> </w:t>
      </w:r>
      <w:r w:rsidR="00811504" w:rsidRPr="00811504">
        <w:rPr>
          <w:rFonts w:ascii="Calibri" w:hAnsi="Calibri"/>
          <w:b w:val="0"/>
          <w:bCs/>
          <w:color w:val="auto"/>
          <w:lang w:val="es-ES_tradnl"/>
        </w:rPr>
        <w:t xml:space="preserve">4 </w:t>
      </w:r>
      <w:proofErr w:type="spellStart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sarrera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2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pertsonarentzat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Arte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Ederren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M</w:t>
      </w:r>
      <w:r w:rsidR="00811504" w:rsidRPr="00811504">
        <w:rPr>
          <w:rFonts w:ascii="Calibri" w:hAnsi="Calibri"/>
          <w:b w:val="0"/>
          <w:bCs/>
          <w:color w:val="auto"/>
          <w:lang w:val="es-ES_tradnl"/>
        </w:rPr>
        <w:t>useorako</w:t>
      </w:r>
      <w:proofErr w:type="spellEnd"/>
      <w:r w:rsidR="00811504" w:rsidRPr="00811504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457441" w:rsidRDefault="00F807C6" w:rsidP="00F91A6D">
      <w:pPr>
        <w:pStyle w:val="Encabezado"/>
        <w:numPr>
          <w:ilvl w:val="0"/>
          <w:numId w:val="20"/>
        </w:numPr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hyperlink r:id="rId10" w:history="1">
        <w:r w:rsidR="00D155F4" w:rsidRPr="00E809D4">
          <w:rPr>
            <w:rStyle w:val="Hipervnculo"/>
            <w:rFonts w:ascii="Calibri" w:hAnsi="Calibri"/>
            <w:bCs/>
            <w:lang w:val="es-ES_tradnl"/>
          </w:rPr>
          <w:t>www.getxoenpresa.com</w:t>
        </w:r>
      </w:hyperlink>
      <w:r w:rsidR="00735EF1" w:rsidRPr="00F91A6D">
        <w:rPr>
          <w:rFonts w:ascii="Calibri" w:hAnsi="Calibri"/>
          <w:bCs/>
          <w:color w:val="auto"/>
          <w:lang w:val="es-ES_tradnl"/>
        </w:rPr>
        <w:t>:</w:t>
      </w:r>
      <w:r w:rsidR="00D155F4">
        <w:rPr>
          <w:rFonts w:ascii="Calibri" w:hAnsi="Calibri"/>
          <w:bCs/>
          <w:color w:val="auto"/>
          <w:lang w:val="es-ES_tradnl"/>
        </w:rPr>
        <w:t xml:space="preserve"> </w:t>
      </w:r>
      <w:r w:rsidR="00811504">
        <w:rPr>
          <w:rFonts w:ascii="Calibri" w:hAnsi="Calibri"/>
          <w:b w:val="0"/>
          <w:bCs/>
          <w:color w:val="auto"/>
          <w:lang w:val="es-ES_tradnl"/>
        </w:rPr>
        <w:t xml:space="preserve">10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sarrera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2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pertsonarentzat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Arte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Ederren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="00811504">
        <w:rPr>
          <w:rFonts w:ascii="Calibri" w:hAnsi="Calibri"/>
          <w:b w:val="0"/>
          <w:bCs/>
          <w:color w:val="auto"/>
          <w:lang w:val="es-ES_tradnl"/>
        </w:rPr>
        <w:t>Museorako</w:t>
      </w:r>
      <w:proofErr w:type="spellEnd"/>
      <w:r w:rsidR="00811504">
        <w:rPr>
          <w:rFonts w:ascii="Calibri" w:hAnsi="Calibri"/>
          <w:b w:val="0"/>
          <w:bCs/>
          <w:color w:val="auto"/>
          <w:lang w:val="es-ES_tradnl"/>
        </w:rPr>
        <w:t xml:space="preserve">. </w:t>
      </w:r>
    </w:p>
    <w:p w:rsidR="0081464D" w:rsidRDefault="0081464D" w:rsidP="0081464D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</w:p>
    <w:p w:rsidR="008A08EB" w:rsidRDefault="00811504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000000"/>
          <w:sz w:val="23"/>
          <w:szCs w:val="23"/>
          <w:shd w:val="clear" w:color="auto" w:fill="E6F4FF"/>
        </w:rPr>
      </w:pPr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Getxo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Enpresatik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saridunekin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harremanetan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jarriko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gara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sarien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zozketetan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F91A6D" w:rsidRPr="00BC5726" w:rsidRDefault="008A08EB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Sarituek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Getxo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Enpresaren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egoitzan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jaso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beharko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dituzte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sarrerak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(Arene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kalea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, 22, 48991 Getxo),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NANa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erakutsiz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, 2021eko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abenduaren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30a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baino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lehen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831203" w:rsidRDefault="008A08EB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Ekimen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honetan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parte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hartzeak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oinarri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hauek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osorik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onartzea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dakar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.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Gainera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, Getxo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Enpresak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,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erakunde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antolatzailea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den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aldetik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,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beretzat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gordetzen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du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oinarri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hauetan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aurreikusi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gabeko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edozein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gairi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buruz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erabakitzeko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 xml:space="preserve"> </w:t>
      </w:r>
      <w:proofErr w:type="spellStart"/>
      <w:r w:rsidRPr="008A08EB">
        <w:rPr>
          <w:rFonts w:ascii="Calibri" w:hAnsi="Calibri"/>
          <w:b w:val="0"/>
          <w:bCs/>
          <w:color w:val="auto"/>
          <w:lang w:val="es-ES_tradnl"/>
        </w:rPr>
        <w:t>eskubidea</w:t>
      </w:r>
      <w:proofErr w:type="spellEnd"/>
      <w:r w:rsidRPr="008A08EB">
        <w:rPr>
          <w:rFonts w:ascii="Calibri" w:hAnsi="Calibri"/>
          <w:b w:val="0"/>
          <w:bCs/>
          <w:color w:val="auto"/>
          <w:lang w:val="es-ES_tradnl"/>
        </w:rPr>
        <w:t>.</w:t>
      </w:r>
    </w:p>
    <w:p w:rsidR="00F91A6D" w:rsidRPr="00F91A6D" w:rsidRDefault="00F91A6D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lang w:val="es-ES_tradnl"/>
        </w:rPr>
      </w:pPr>
    </w:p>
    <w:p w:rsidR="00831203" w:rsidRPr="00535293" w:rsidRDefault="008A08EB" w:rsidP="00535293">
      <w:pPr>
        <w:spacing w:after="0"/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</w:pPr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2016ko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apirilaren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27ko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DBEOn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aurreikusitakoaren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arabera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jakinarazten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dizugu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GETXO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ENPRESAk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bere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datu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pertsonalak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bildu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eta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tratatzen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dituela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,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konfidentzialtasuna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bermatzen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duten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neurri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teknikoak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eta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antolakuntzakoak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aplikatuz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,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lotzen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zaituen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harremana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kudeatzeko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.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Tratamendu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horretarako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baimena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ematen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duzu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.</w:t>
      </w:r>
      <w:r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Zure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datu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pertsonalak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gure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harremana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kudeatzeko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behar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dugun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denboran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baino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ez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ditugu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gordeko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.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Datuak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eskuratzeko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,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zuzentzeko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,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ezabatzeko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,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mugatzeko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,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eramateko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eta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aurka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egiteko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eskubideak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GETXO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ENPRESAra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jo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dezakezu</w:t>
      </w:r>
      <w:proofErr w:type="spellEnd"/>
      <w:r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(ARENE 22, GETXO, 48991, BIZKAIA).</w:t>
      </w:r>
    </w:p>
    <w:p w:rsidR="00831203" w:rsidRPr="00535293" w:rsidRDefault="00831203" w:rsidP="00535293">
      <w:pPr>
        <w:spacing w:after="0"/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</w:pPr>
    </w:p>
    <w:p w:rsidR="00831203" w:rsidRPr="00535293" w:rsidRDefault="00831203" w:rsidP="00535293">
      <w:pPr>
        <w:spacing w:after="0"/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</w:pPr>
      <w:r w:rsidRPr="00535293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  </w:t>
      </w:r>
      <w:r w:rsidRPr="00535293">
        <w:rPr>
          <w:rFonts w:ascii="Calibri" w:hAnsi="Calibri"/>
          <w:b w:val="0"/>
          <w:color w:val="auto"/>
          <w:sz w:val="20"/>
          <w:szCs w:val="20"/>
          <w:bdr w:val="single" w:sz="8" w:space="0" w:color="auto" w:frame="1"/>
        </w:rPr>
        <w:t>    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Berariaz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onartzen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dut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Getxoko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saltoki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eta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ostalaritzako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hondakinak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kudeatzeko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proiektuari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lotutako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komunikazioak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bidaltzea</w:t>
      </w:r>
      <w:proofErr w:type="spellEnd"/>
      <w:r w:rsidR="008A08EB" w:rsidRPr="008A08EB">
        <w:rPr>
          <w:rFonts w:ascii="Calibri" w:hAnsi="Calibri"/>
          <w:b w:val="0"/>
          <w:color w:val="auto"/>
          <w:sz w:val="20"/>
          <w:szCs w:val="20"/>
          <w:shd w:val="clear" w:color="auto" w:fill="FFFFFF"/>
        </w:rPr>
        <w:t>.</w:t>
      </w:r>
    </w:p>
    <w:p w:rsidR="00831203" w:rsidRPr="00DC2A72" w:rsidRDefault="00831203" w:rsidP="00457441">
      <w:pPr>
        <w:pStyle w:val="Encabezado"/>
        <w:tabs>
          <w:tab w:val="clear" w:pos="4252"/>
          <w:tab w:val="clear" w:pos="8504"/>
        </w:tabs>
        <w:rPr>
          <w:rFonts w:ascii="Calibri" w:hAnsi="Calibri"/>
          <w:b w:val="0"/>
          <w:bCs/>
          <w:color w:val="auto"/>
          <w:sz w:val="22"/>
          <w:szCs w:val="22"/>
          <w:lang w:val="es-ES_tradnl"/>
        </w:rPr>
      </w:pPr>
    </w:p>
    <w:sectPr w:rsidR="00831203" w:rsidRPr="00DC2A72" w:rsidSect="007E0E5A">
      <w:headerReference w:type="default" r:id="rId11"/>
      <w:footerReference w:type="default" r:id="rId12"/>
      <w:pgSz w:w="11906" w:h="16838" w:code="9"/>
      <w:pgMar w:top="1843" w:right="1418" w:bottom="1418" w:left="1418" w:header="567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04" w:rsidRDefault="00811504">
      <w:r>
        <w:separator/>
      </w:r>
    </w:p>
  </w:endnote>
  <w:endnote w:type="continuationSeparator" w:id="0">
    <w:p w:rsidR="00811504" w:rsidRDefault="0081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Dm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04" w:rsidRPr="00085828" w:rsidRDefault="00F807C6" w:rsidP="00085828">
    <w:pPr>
      <w:pStyle w:val="Piedepgina"/>
      <w:jc w:val="right"/>
      <w:rPr>
        <w:b w:val="0"/>
        <w:color w:val="auto"/>
        <w:sz w:val="20"/>
        <w:szCs w:val="20"/>
      </w:rPr>
    </w:pPr>
    <w:r w:rsidRPr="00085828">
      <w:rPr>
        <w:rStyle w:val="Nmerodepgina"/>
        <w:b w:val="0"/>
        <w:color w:val="auto"/>
        <w:sz w:val="20"/>
        <w:szCs w:val="20"/>
      </w:rPr>
      <w:fldChar w:fldCharType="begin"/>
    </w:r>
    <w:r w:rsidR="00811504" w:rsidRPr="00085828">
      <w:rPr>
        <w:rStyle w:val="Nmerodepgina"/>
        <w:b w:val="0"/>
        <w:color w:val="auto"/>
        <w:sz w:val="20"/>
        <w:szCs w:val="20"/>
      </w:rPr>
      <w:instrText xml:space="preserve"> PAGE </w:instrText>
    </w:r>
    <w:r w:rsidRPr="00085828">
      <w:rPr>
        <w:rStyle w:val="Nmerodepgina"/>
        <w:b w:val="0"/>
        <w:color w:val="auto"/>
        <w:sz w:val="20"/>
        <w:szCs w:val="20"/>
      </w:rPr>
      <w:fldChar w:fldCharType="separate"/>
    </w:r>
    <w:r w:rsidR="00406281">
      <w:rPr>
        <w:rStyle w:val="Nmerodepgina"/>
        <w:b w:val="0"/>
        <w:noProof/>
        <w:color w:val="auto"/>
        <w:sz w:val="20"/>
        <w:szCs w:val="20"/>
      </w:rPr>
      <w:t>1</w:t>
    </w:r>
    <w:r w:rsidRPr="00085828">
      <w:rPr>
        <w:rStyle w:val="Nmerodepgina"/>
        <w:b w:val="0"/>
        <w:color w:val="auto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04" w:rsidRDefault="00811504">
      <w:r>
        <w:separator/>
      </w:r>
    </w:p>
  </w:footnote>
  <w:footnote w:type="continuationSeparator" w:id="0">
    <w:p w:rsidR="00811504" w:rsidRDefault="00811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04" w:rsidRDefault="00F807C6" w:rsidP="00D75FBB">
    <w:pPr>
      <w:pStyle w:val="Encabezado"/>
      <w:tabs>
        <w:tab w:val="clear" w:pos="4252"/>
        <w:tab w:val="clear" w:pos="8504"/>
        <w:tab w:val="right" w:pos="907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-13.15pt;margin-top:10.75pt;width:179.3pt;height:51.3pt;z-index:251657728;visibility:visible">
          <v:imagedata r:id="rId1" o:title=""/>
        </v:shape>
      </w:pict>
    </w:r>
    <w:r w:rsidR="00811504">
      <w:tab/>
    </w:r>
    <w:r>
      <w:rPr>
        <w:noProof/>
      </w:rPr>
      <w:pict>
        <v:shape id="Imagen 2" o:spid="_x0000_i1025" type="#_x0000_t75" alt="DIAPO_KUTXABANK_capas-6.eps" style="width:75pt;height:48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806"/>
    <w:multiLevelType w:val="hybridMultilevel"/>
    <w:tmpl w:val="B694E3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67C0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1B906CB"/>
    <w:multiLevelType w:val="hybridMultilevel"/>
    <w:tmpl w:val="9DF42BC4"/>
    <w:lvl w:ilvl="0" w:tplc="1A0CC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64E9D"/>
    <w:multiLevelType w:val="hybridMultilevel"/>
    <w:tmpl w:val="21A05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D6EA6"/>
    <w:multiLevelType w:val="hybridMultilevel"/>
    <w:tmpl w:val="BBFAE1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DD1F09"/>
    <w:multiLevelType w:val="hybridMultilevel"/>
    <w:tmpl w:val="5E8ED1C4"/>
    <w:lvl w:ilvl="0" w:tplc="C4CECB1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687637"/>
    <w:multiLevelType w:val="hybridMultilevel"/>
    <w:tmpl w:val="D9D44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3050B"/>
    <w:multiLevelType w:val="hybridMultilevel"/>
    <w:tmpl w:val="56184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718B0"/>
    <w:multiLevelType w:val="hybridMultilevel"/>
    <w:tmpl w:val="29FE7376"/>
    <w:lvl w:ilvl="0" w:tplc="026E95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A06046"/>
    <w:multiLevelType w:val="hybridMultilevel"/>
    <w:tmpl w:val="E53816EA"/>
    <w:lvl w:ilvl="0" w:tplc="0C0A0001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F4B05D7"/>
    <w:multiLevelType w:val="multilevel"/>
    <w:tmpl w:val="6520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7A0DF9"/>
    <w:multiLevelType w:val="hybridMultilevel"/>
    <w:tmpl w:val="69F2ED22"/>
    <w:lvl w:ilvl="0" w:tplc="F9FE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255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E3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A87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CFA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2D6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C4B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04A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63A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5665C6"/>
    <w:multiLevelType w:val="hybridMultilevel"/>
    <w:tmpl w:val="42DC6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22E4B"/>
    <w:multiLevelType w:val="hybridMultilevel"/>
    <w:tmpl w:val="81D4220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0179C6"/>
    <w:multiLevelType w:val="hybridMultilevel"/>
    <w:tmpl w:val="072A300C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5DB504F"/>
    <w:multiLevelType w:val="hybridMultilevel"/>
    <w:tmpl w:val="7A24328A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7516E77"/>
    <w:multiLevelType w:val="hybridMultilevel"/>
    <w:tmpl w:val="1826BB7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17">
    <w:nsid w:val="69A52A24"/>
    <w:multiLevelType w:val="hybridMultilevel"/>
    <w:tmpl w:val="27E24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6A28C9"/>
    <w:multiLevelType w:val="hybridMultilevel"/>
    <w:tmpl w:val="E6643CF0"/>
    <w:lvl w:ilvl="0" w:tplc="0C0A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>
    <w:nsid w:val="787979BD"/>
    <w:multiLevelType w:val="hybridMultilevel"/>
    <w:tmpl w:val="2BC46FE6"/>
    <w:lvl w:ilvl="0" w:tplc="A4D86ACA">
      <w:start w:val="1"/>
      <w:numFmt w:val="bullet"/>
      <w:lvlText w:val="-"/>
      <w:lvlJc w:val="left"/>
      <w:pPr>
        <w:ind w:left="2490" w:hanging="360"/>
      </w:pPr>
      <w:rPr>
        <w:rFonts w:ascii="Courier New" w:hAnsi="Courier New" w:hint="default"/>
        <w:sz w:val="32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7"/>
  </w:num>
  <w:num w:numId="5">
    <w:abstractNumId w:val="13"/>
  </w:num>
  <w:num w:numId="6">
    <w:abstractNumId w:val="11"/>
  </w:num>
  <w:num w:numId="7">
    <w:abstractNumId w:val="16"/>
  </w:num>
  <w:num w:numId="8">
    <w:abstractNumId w:val="18"/>
  </w:num>
  <w:num w:numId="9">
    <w:abstractNumId w:val="19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  <w:num w:numId="18">
    <w:abstractNumId w:val="14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A60"/>
    <w:rsid w:val="0001118E"/>
    <w:rsid w:val="00014370"/>
    <w:rsid w:val="00015EBB"/>
    <w:rsid w:val="0002570A"/>
    <w:rsid w:val="00026101"/>
    <w:rsid w:val="0002755B"/>
    <w:rsid w:val="000430F2"/>
    <w:rsid w:val="00050B56"/>
    <w:rsid w:val="00050FDF"/>
    <w:rsid w:val="00057C6F"/>
    <w:rsid w:val="000704C8"/>
    <w:rsid w:val="000743DC"/>
    <w:rsid w:val="00076065"/>
    <w:rsid w:val="0008119F"/>
    <w:rsid w:val="00082103"/>
    <w:rsid w:val="00085828"/>
    <w:rsid w:val="000A0C00"/>
    <w:rsid w:val="000A1985"/>
    <w:rsid w:val="000A6A60"/>
    <w:rsid w:val="001005C1"/>
    <w:rsid w:val="00104F15"/>
    <w:rsid w:val="00106C04"/>
    <w:rsid w:val="00136739"/>
    <w:rsid w:val="00140111"/>
    <w:rsid w:val="00142A32"/>
    <w:rsid w:val="0015364E"/>
    <w:rsid w:val="00163746"/>
    <w:rsid w:val="0017225B"/>
    <w:rsid w:val="001910A4"/>
    <w:rsid w:val="00192821"/>
    <w:rsid w:val="001E0458"/>
    <w:rsid w:val="001E09BC"/>
    <w:rsid w:val="00217FD7"/>
    <w:rsid w:val="00222BF7"/>
    <w:rsid w:val="00237E16"/>
    <w:rsid w:val="00250546"/>
    <w:rsid w:val="002713E1"/>
    <w:rsid w:val="0029055B"/>
    <w:rsid w:val="0029258E"/>
    <w:rsid w:val="00294D95"/>
    <w:rsid w:val="00296108"/>
    <w:rsid w:val="002A2090"/>
    <w:rsid w:val="002B28A0"/>
    <w:rsid w:val="002E4A79"/>
    <w:rsid w:val="002F7685"/>
    <w:rsid w:val="00301696"/>
    <w:rsid w:val="003022D9"/>
    <w:rsid w:val="003024AD"/>
    <w:rsid w:val="00302527"/>
    <w:rsid w:val="00303092"/>
    <w:rsid w:val="003072DE"/>
    <w:rsid w:val="00307AF1"/>
    <w:rsid w:val="00321C62"/>
    <w:rsid w:val="0033155E"/>
    <w:rsid w:val="0033414D"/>
    <w:rsid w:val="00343B60"/>
    <w:rsid w:val="0034523B"/>
    <w:rsid w:val="00347EF2"/>
    <w:rsid w:val="00352046"/>
    <w:rsid w:val="00353AD4"/>
    <w:rsid w:val="00364083"/>
    <w:rsid w:val="003B11D6"/>
    <w:rsid w:val="003B2CB5"/>
    <w:rsid w:val="003C1AD3"/>
    <w:rsid w:val="003D0361"/>
    <w:rsid w:val="003D0718"/>
    <w:rsid w:val="003D12AF"/>
    <w:rsid w:val="003D1F05"/>
    <w:rsid w:val="003D7503"/>
    <w:rsid w:val="00406281"/>
    <w:rsid w:val="00422FD0"/>
    <w:rsid w:val="00423D98"/>
    <w:rsid w:val="004309C4"/>
    <w:rsid w:val="00440A16"/>
    <w:rsid w:val="00441CA8"/>
    <w:rsid w:val="004430A4"/>
    <w:rsid w:val="00444896"/>
    <w:rsid w:val="004509AE"/>
    <w:rsid w:val="00457441"/>
    <w:rsid w:val="00472E01"/>
    <w:rsid w:val="00475390"/>
    <w:rsid w:val="00491CA5"/>
    <w:rsid w:val="004C0BD6"/>
    <w:rsid w:val="004C11B1"/>
    <w:rsid w:val="004F7838"/>
    <w:rsid w:val="00514A90"/>
    <w:rsid w:val="00515791"/>
    <w:rsid w:val="005229D1"/>
    <w:rsid w:val="00524A58"/>
    <w:rsid w:val="00526990"/>
    <w:rsid w:val="00535293"/>
    <w:rsid w:val="00536F8D"/>
    <w:rsid w:val="00537CBF"/>
    <w:rsid w:val="00542409"/>
    <w:rsid w:val="00543C83"/>
    <w:rsid w:val="0054618F"/>
    <w:rsid w:val="0055057B"/>
    <w:rsid w:val="0055599F"/>
    <w:rsid w:val="00561396"/>
    <w:rsid w:val="005651EE"/>
    <w:rsid w:val="005843F6"/>
    <w:rsid w:val="005857E7"/>
    <w:rsid w:val="0059073D"/>
    <w:rsid w:val="005A0F59"/>
    <w:rsid w:val="005C32E4"/>
    <w:rsid w:val="005C5F44"/>
    <w:rsid w:val="005C7326"/>
    <w:rsid w:val="005E7F5B"/>
    <w:rsid w:val="00603127"/>
    <w:rsid w:val="00611ABE"/>
    <w:rsid w:val="00617380"/>
    <w:rsid w:val="006178F3"/>
    <w:rsid w:val="00632216"/>
    <w:rsid w:val="00654C0E"/>
    <w:rsid w:val="00656651"/>
    <w:rsid w:val="00660627"/>
    <w:rsid w:val="00680D7E"/>
    <w:rsid w:val="006B2DC8"/>
    <w:rsid w:val="006D4AE2"/>
    <w:rsid w:val="006D670E"/>
    <w:rsid w:val="006E13D2"/>
    <w:rsid w:val="006E3AB4"/>
    <w:rsid w:val="006E3FC9"/>
    <w:rsid w:val="0070354A"/>
    <w:rsid w:val="00735EF1"/>
    <w:rsid w:val="00755C80"/>
    <w:rsid w:val="00763EF3"/>
    <w:rsid w:val="00765C61"/>
    <w:rsid w:val="00770AEF"/>
    <w:rsid w:val="00782970"/>
    <w:rsid w:val="00783142"/>
    <w:rsid w:val="00791F5C"/>
    <w:rsid w:val="007C416A"/>
    <w:rsid w:val="007C5A26"/>
    <w:rsid w:val="007E0E5A"/>
    <w:rsid w:val="007F181C"/>
    <w:rsid w:val="007F549B"/>
    <w:rsid w:val="00811504"/>
    <w:rsid w:val="008123AC"/>
    <w:rsid w:val="0081464D"/>
    <w:rsid w:val="00820036"/>
    <w:rsid w:val="00825E5B"/>
    <w:rsid w:val="00831203"/>
    <w:rsid w:val="008341D7"/>
    <w:rsid w:val="008573AA"/>
    <w:rsid w:val="00860D5B"/>
    <w:rsid w:val="008626BC"/>
    <w:rsid w:val="00870224"/>
    <w:rsid w:val="00874EB0"/>
    <w:rsid w:val="00874EE6"/>
    <w:rsid w:val="00895255"/>
    <w:rsid w:val="008A08EB"/>
    <w:rsid w:val="008B4A21"/>
    <w:rsid w:val="008F3253"/>
    <w:rsid w:val="009110B8"/>
    <w:rsid w:val="00915F22"/>
    <w:rsid w:val="009164EB"/>
    <w:rsid w:val="00926BFD"/>
    <w:rsid w:val="009450BB"/>
    <w:rsid w:val="00950AB1"/>
    <w:rsid w:val="00957202"/>
    <w:rsid w:val="00994402"/>
    <w:rsid w:val="009A7C31"/>
    <w:rsid w:val="009C161F"/>
    <w:rsid w:val="009C2382"/>
    <w:rsid w:val="009E00BB"/>
    <w:rsid w:val="009F403C"/>
    <w:rsid w:val="00A13924"/>
    <w:rsid w:val="00A15993"/>
    <w:rsid w:val="00A33252"/>
    <w:rsid w:val="00A37050"/>
    <w:rsid w:val="00A67233"/>
    <w:rsid w:val="00A87707"/>
    <w:rsid w:val="00AB2D03"/>
    <w:rsid w:val="00AC582D"/>
    <w:rsid w:val="00AC7510"/>
    <w:rsid w:val="00AD66D4"/>
    <w:rsid w:val="00AF0BDF"/>
    <w:rsid w:val="00B01502"/>
    <w:rsid w:val="00B1674C"/>
    <w:rsid w:val="00B23616"/>
    <w:rsid w:val="00B25628"/>
    <w:rsid w:val="00B25BFB"/>
    <w:rsid w:val="00B26A60"/>
    <w:rsid w:val="00B63388"/>
    <w:rsid w:val="00B802B4"/>
    <w:rsid w:val="00B94EF5"/>
    <w:rsid w:val="00BB3AE7"/>
    <w:rsid w:val="00BB4CB8"/>
    <w:rsid w:val="00BC5726"/>
    <w:rsid w:val="00BF2C86"/>
    <w:rsid w:val="00C03791"/>
    <w:rsid w:val="00C1097D"/>
    <w:rsid w:val="00C17381"/>
    <w:rsid w:val="00C20BC1"/>
    <w:rsid w:val="00C44A95"/>
    <w:rsid w:val="00C462BE"/>
    <w:rsid w:val="00C5516C"/>
    <w:rsid w:val="00C57BCB"/>
    <w:rsid w:val="00C6144D"/>
    <w:rsid w:val="00C67034"/>
    <w:rsid w:val="00C70103"/>
    <w:rsid w:val="00C729F7"/>
    <w:rsid w:val="00C94CF3"/>
    <w:rsid w:val="00C956A7"/>
    <w:rsid w:val="00CA6C40"/>
    <w:rsid w:val="00CB1636"/>
    <w:rsid w:val="00D1159A"/>
    <w:rsid w:val="00D155F4"/>
    <w:rsid w:val="00D20A70"/>
    <w:rsid w:val="00D21D0E"/>
    <w:rsid w:val="00D34036"/>
    <w:rsid w:val="00D366D5"/>
    <w:rsid w:val="00D5062F"/>
    <w:rsid w:val="00D70884"/>
    <w:rsid w:val="00D75FBB"/>
    <w:rsid w:val="00D76197"/>
    <w:rsid w:val="00D86D91"/>
    <w:rsid w:val="00D9160D"/>
    <w:rsid w:val="00D937A6"/>
    <w:rsid w:val="00DB5645"/>
    <w:rsid w:val="00DB6F16"/>
    <w:rsid w:val="00DC2A72"/>
    <w:rsid w:val="00DC6739"/>
    <w:rsid w:val="00DD03DD"/>
    <w:rsid w:val="00DE79B6"/>
    <w:rsid w:val="00E007D9"/>
    <w:rsid w:val="00E05134"/>
    <w:rsid w:val="00E1109F"/>
    <w:rsid w:val="00E1685D"/>
    <w:rsid w:val="00E24ED9"/>
    <w:rsid w:val="00E3027F"/>
    <w:rsid w:val="00E33024"/>
    <w:rsid w:val="00E41B3B"/>
    <w:rsid w:val="00E4392B"/>
    <w:rsid w:val="00E51198"/>
    <w:rsid w:val="00E578EE"/>
    <w:rsid w:val="00E57D76"/>
    <w:rsid w:val="00E6392A"/>
    <w:rsid w:val="00E74EF9"/>
    <w:rsid w:val="00E807F1"/>
    <w:rsid w:val="00EC069D"/>
    <w:rsid w:val="00EC517B"/>
    <w:rsid w:val="00ED5EED"/>
    <w:rsid w:val="00EF0796"/>
    <w:rsid w:val="00F02C31"/>
    <w:rsid w:val="00F07FE9"/>
    <w:rsid w:val="00F109AC"/>
    <w:rsid w:val="00F160A5"/>
    <w:rsid w:val="00F22278"/>
    <w:rsid w:val="00F31441"/>
    <w:rsid w:val="00F33B6F"/>
    <w:rsid w:val="00F36A0C"/>
    <w:rsid w:val="00F43D4E"/>
    <w:rsid w:val="00F557BD"/>
    <w:rsid w:val="00F575E6"/>
    <w:rsid w:val="00F621CB"/>
    <w:rsid w:val="00F741AB"/>
    <w:rsid w:val="00F807C6"/>
    <w:rsid w:val="00F82AC3"/>
    <w:rsid w:val="00F84E23"/>
    <w:rsid w:val="00F91A6D"/>
    <w:rsid w:val="00FD250E"/>
    <w:rsid w:val="00FD2F76"/>
    <w:rsid w:val="00FF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27"/>
    <w:pPr>
      <w:spacing w:after="120"/>
      <w:jc w:val="both"/>
    </w:pPr>
    <w:rPr>
      <w:rFonts w:ascii="NewsGoth Dm BT" w:hAnsi="NewsGoth Dm BT"/>
      <w:b/>
      <w:color w:val="1A552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660627"/>
    <w:rPr>
      <w:sz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AD66D4"/>
    <w:rPr>
      <w:rFonts w:ascii="NewsGoth Dm BT" w:hAnsi="NewsGoth Dm BT" w:cs="Times New Roman"/>
      <w:b/>
      <w:color w:val="1A552E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6606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D66D4"/>
    <w:rPr>
      <w:rFonts w:ascii="NewsGoth Dm BT" w:hAnsi="NewsGoth Dm BT" w:cs="Times New Roman"/>
      <w:b/>
      <w:color w:val="1A552E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606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D66D4"/>
    <w:rPr>
      <w:rFonts w:ascii="NewsGoth Dm BT" w:hAnsi="NewsGoth Dm BT" w:cs="Times New Roman"/>
      <w:b/>
      <w:color w:val="1A552E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1159A"/>
    <w:pPr>
      <w:spacing w:after="0"/>
    </w:pPr>
    <w:rPr>
      <w:rFonts w:ascii="Tahoma" w:hAnsi="Tahoma"/>
      <w:sz w:val="16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1159A"/>
    <w:rPr>
      <w:rFonts w:ascii="Tahoma" w:hAnsi="Tahoma" w:cs="Times New Roman"/>
      <w:b/>
      <w:color w:val="1A552E"/>
      <w:sz w:val="16"/>
    </w:rPr>
  </w:style>
  <w:style w:type="character" w:styleId="Refdecomentario">
    <w:name w:val="annotation reference"/>
    <w:basedOn w:val="Fuentedeprrafopredeter"/>
    <w:uiPriority w:val="99"/>
    <w:semiHidden/>
    <w:rsid w:val="00050B5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50B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050B56"/>
    <w:rPr>
      <w:rFonts w:ascii="NewsGoth Dm BT" w:hAnsi="NewsGoth Dm BT" w:cs="Times New Roman"/>
      <w:b/>
      <w:color w:val="1A552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50B56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050B56"/>
    <w:rPr>
      <w:bCs/>
    </w:rPr>
  </w:style>
  <w:style w:type="character" w:styleId="Hipervnculo">
    <w:name w:val="Hyperlink"/>
    <w:basedOn w:val="Fuentedeprrafopredeter"/>
    <w:uiPriority w:val="99"/>
    <w:rsid w:val="00C729F7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729F7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0858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xoenpresa.com/eu/jarduerak/desperdici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etxoenpres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xoenpres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9635E-D224-43FC-8EF9-C4E250B6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422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BBK</vt:lpstr>
    </vt:vector>
  </TitlesOfParts>
  <Company>BBK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BBK</dc:title>
  <dc:subject/>
  <dc:creator>BBKXPSP2</dc:creator>
  <cp:keywords/>
  <dc:description/>
  <cp:lastModifiedBy>.</cp:lastModifiedBy>
  <cp:revision>23</cp:revision>
  <cp:lastPrinted>2021-11-23T07:51:00Z</cp:lastPrinted>
  <dcterms:created xsi:type="dcterms:W3CDTF">2021-11-05T13:29:00Z</dcterms:created>
  <dcterms:modified xsi:type="dcterms:W3CDTF">2021-11-23T08:00:00Z</dcterms:modified>
</cp:coreProperties>
</file>